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5" w:rsidRPr="001B008E" w:rsidRDefault="00D31E1E" w:rsidP="001B008E">
      <w:pPr>
        <w:tabs>
          <w:tab w:val="left" w:pos="7331"/>
        </w:tabs>
        <w:ind w:left="128"/>
        <w:rPr>
          <w:sz w:val="20"/>
        </w:rPr>
      </w:pPr>
      <w:r>
        <w:rPr>
          <w:position w:val="11"/>
          <w:sz w:val="20"/>
        </w:rPr>
        <w:tab/>
      </w:r>
    </w:p>
    <w:p w:rsidR="009465A5" w:rsidRPr="00DE0304" w:rsidRDefault="00DE0304">
      <w:pPr>
        <w:pStyle w:val="Textoindependiente"/>
        <w:rPr>
          <w:b/>
          <w:sz w:val="20"/>
        </w:rPr>
      </w:pPr>
      <w:r w:rsidRPr="00DE0304">
        <w:rPr>
          <w:b/>
          <w:color w:val="231F20"/>
          <w:spacing w:val="18"/>
          <w:sz w:val="39"/>
          <w:szCs w:val="22"/>
        </w:rPr>
        <w:t>FORMAT FOR EVALUATI</w:t>
      </w:r>
      <w:r w:rsidR="00041D51">
        <w:rPr>
          <w:b/>
          <w:color w:val="231F20"/>
          <w:spacing w:val="18"/>
          <w:sz w:val="39"/>
          <w:szCs w:val="22"/>
        </w:rPr>
        <w:t>NG</w:t>
      </w:r>
      <w:r w:rsidRPr="00DE0304">
        <w:rPr>
          <w:b/>
          <w:color w:val="231F20"/>
          <w:spacing w:val="18"/>
          <w:sz w:val="39"/>
          <w:szCs w:val="22"/>
        </w:rPr>
        <w:t xml:space="preserve"> TEXTS REVIEW R + D</w:t>
      </w:r>
    </w:p>
    <w:p w:rsidR="009465A5" w:rsidRPr="00DE0304" w:rsidRDefault="009465A5">
      <w:pPr>
        <w:pStyle w:val="Textoindependiente"/>
        <w:rPr>
          <w:b/>
          <w:sz w:val="20"/>
        </w:rPr>
      </w:pPr>
    </w:p>
    <w:p w:rsidR="009465A5" w:rsidRPr="00DE0304" w:rsidRDefault="009465A5">
      <w:pPr>
        <w:pStyle w:val="Textoindependiente"/>
        <w:spacing w:before="10"/>
        <w:rPr>
          <w:b/>
          <w:sz w:val="18"/>
        </w:rPr>
      </w:pPr>
    </w:p>
    <w:p w:rsidR="009465A5" w:rsidRPr="00041D51" w:rsidRDefault="00DE0304" w:rsidP="00AC07A3">
      <w:pPr>
        <w:jc w:val="both"/>
        <w:rPr>
          <w:color w:val="231F20"/>
        </w:rPr>
      </w:pPr>
      <w:r w:rsidRPr="00041D51">
        <w:rPr>
          <w:color w:val="231F20"/>
        </w:rPr>
        <w:t>Work title</w:t>
      </w:r>
      <w:r w:rsidR="00D31E1E" w:rsidRPr="00041D51">
        <w:rPr>
          <w:color w:val="231F20"/>
        </w:rPr>
        <w:t xml:space="preserve">: </w:t>
      </w:r>
    </w:p>
    <w:p w:rsidR="00BC3E4E" w:rsidRPr="00041D51" w:rsidRDefault="00BC3E4E">
      <w:pPr>
        <w:pStyle w:val="Textoindependiente"/>
        <w:tabs>
          <w:tab w:val="left" w:pos="2254"/>
        </w:tabs>
        <w:spacing w:before="90"/>
        <w:ind w:left="114"/>
      </w:pPr>
    </w:p>
    <w:p w:rsidR="009465A5" w:rsidRPr="00041D51" w:rsidRDefault="00DE0304">
      <w:pPr>
        <w:pStyle w:val="Textoindependiente"/>
        <w:spacing w:before="8"/>
        <w:rPr>
          <w:color w:val="231F20"/>
        </w:rPr>
      </w:pPr>
      <w:r w:rsidRPr="00041D51">
        <w:rPr>
          <w:color w:val="231F20"/>
        </w:rPr>
        <w:t>Dear evaluator:</w:t>
      </w:r>
    </w:p>
    <w:p w:rsidR="00DE0304" w:rsidRPr="00041D51" w:rsidRDefault="00DE0304">
      <w:pPr>
        <w:pStyle w:val="Textoindependiente"/>
        <w:spacing w:before="8"/>
        <w:rPr>
          <w:sz w:val="29"/>
        </w:rPr>
      </w:pPr>
    </w:p>
    <w:p w:rsidR="00DE0304" w:rsidRDefault="00DE0304" w:rsidP="001B008E">
      <w:pPr>
        <w:pStyle w:val="Textoindependiente"/>
        <w:jc w:val="both"/>
        <w:rPr>
          <w:color w:val="231F20"/>
        </w:rPr>
      </w:pPr>
      <w:r w:rsidRPr="00DE0304">
        <w:rPr>
          <w:color w:val="231F20"/>
        </w:rPr>
        <w:t xml:space="preserve">The attached article has been submitted for publication in the </w:t>
      </w:r>
      <w:r w:rsidR="009E2830" w:rsidRPr="009E2830">
        <w:rPr>
          <w:color w:val="231F20"/>
        </w:rPr>
        <w:t>Research Journal</w:t>
      </w:r>
      <w:r w:rsidRPr="00DE0304">
        <w:rPr>
          <w:color w:val="231F20"/>
        </w:rPr>
        <w:t xml:space="preserve"> </w:t>
      </w:r>
      <w:r w:rsidR="009E2830">
        <w:rPr>
          <w:color w:val="231F20"/>
        </w:rPr>
        <w:t>R</w:t>
      </w:r>
      <w:r w:rsidRPr="00DE0304">
        <w:rPr>
          <w:color w:val="231F20"/>
        </w:rPr>
        <w:t xml:space="preserve"> + D </w:t>
      </w:r>
      <w:r w:rsidR="009E2830">
        <w:rPr>
          <w:color w:val="231F20"/>
        </w:rPr>
        <w:t>Journal</w:t>
      </w:r>
      <w:r w:rsidRPr="00DE0304">
        <w:rPr>
          <w:color w:val="231F20"/>
        </w:rPr>
        <w:t xml:space="preserve">, the Editorial Committee of R + D </w:t>
      </w:r>
      <w:r w:rsidR="009E2830">
        <w:rPr>
          <w:color w:val="231F20"/>
        </w:rPr>
        <w:t>Research Journal</w:t>
      </w:r>
      <w:r w:rsidRPr="00DE0304">
        <w:rPr>
          <w:color w:val="231F20"/>
        </w:rPr>
        <w:t xml:space="preserve"> will take your observations into consideration before making a decision on the manuscript that we have sent to you. If you consider that there is any reason that prevents an independent and fair evaluation of the article, </w:t>
      </w:r>
      <w:r w:rsidR="00041D51">
        <w:rPr>
          <w:color w:val="231F20"/>
        </w:rPr>
        <w:t xml:space="preserve">please </w:t>
      </w:r>
      <w:r w:rsidRPr="00DE0304">
        <w:rPr>
          <w:color w:val="231F20"/>
        </w:rPr>
        <w:t xml:space="preserve">do not hesitate to </w:t>
      </w:r>
      <w:r w:rsidR="00041D51">
        <w:rPr>
          <w:color w:val="231F20"/>
        </w:rPr>
        <w:t>notify</w:t>
      </w:r>
      <w:r w:rsidRPr="00DE0304">
        <w:rPr>
          <w:color w:val="231F20"/>
        </w:rPr>
        <w:t xml:space="preserve"> us.</w:t>
      </w:r>
    </w:p>
    <w:p w:rsidR="00DE0304" w:rsidRPr="00DE0304" w:rsidRDefault="00DE0304" w:rsidP="001B008E">
      <w:pPr>
        <w:pStyle w:val="Textoindependiente"/>
        <w:jc w:val="both"/>
        <w:rPr>
          <w:sz w:val="25"/>
        </w:rPr>
      </w:pPr>
    </w:p>
    <w:p w:rsidR="00DE0304" w:rsidRPr="00DE0304" w:rsidRDefault="00DE0304" w:rsidP="001B008E">
      <w:pPr>
        <w:pStyle w:val="Textoindependiente"/>
        <w:spacing w:line="249" w:lineRule="auto"/>
        <w:ind w:right="3"/>
        <w:jc w:val="both"/>
        <w:rPr>
          <w:color w:val="231F20"/>
        </w:rPr>
      </w:pPr>
      <w:r w:rsidRPr="00DE0304">
        <w:rPr>
          <w:color w:val="231F20"/>
        </w:rPr>
        <w:t xml:space="preserve">This manuscript will be evaluated as </w:t>
      </w:r>
      <w:r w:rsidRPr="00C31275">
        <w:rPr>
          <w:color w:val="231F20"/>
        </w:rPr>
        <w:t>"simple blind".</w:t>
      </w:r>
      <w:r w:rsidRPr="00DE0304">
        <w:rPr>
          <w:color w:val="231F20"/>
        </w:rPr>
        <w:t xml:space="preserve"> The document that we submit </w:t>
      </w:r>
      <w:r w:rsidR="00041D51">
        <w:rPr>
          <w:color w:val="231F20"/>
        </w:rPr>
        <w:t>for</w:t>
      </w:r>
      <w:r w:rsidRPr="00DE0304">
        <w:rPr>
          <w:color w:val="231F20"/>
        </w:rPr>
        <w:t xml:space="preserve"> your valuation is a private document: we ask </w:t>
      </w:r>
      <w:r w:rsidR="00041D51">
        <w:rPr>
          <w:color w:val="231F20"/>
        </w:rPr>
        <w:t xml:space="preserve">that </w:t>
      </w:r>
      <w:r w:rsidRPr="00DE0304">
        <w:rPr>
          <w:color w:val="231F20"/>
        </w:rPr>
        <w:t xml:space="preserve">you </w:t>
      </w:r>
      <w:r w:rsidR="00041D51">
        <w:rPr>
          <w:color w:val="231F20"/>
        </w:rPr>
        <w:t xml:space="preserve">do </w:t>
      </w:r>
      <w:r w:rsidRPr="00DE0304">
        <w:rPr>
          <w:color w:val="231F20"/>
        </w:rPr>
        <w:t>not show it to third parties, nor expose its contents to others unless it is published. Your evaluation will be treated equally in a reserved manner: we will only transmit to the author the observations that the journal conside</w:t>
      </w:r>
      <w:r w:rsidR="00041D51">
        <w:rPr>
          <w:color w:val="231F20"/>
        </w:rPr>
        <w:t>rs most important to improve the</w:t>
      </w:r>
      <w:r w:rsidRPr="00DE0304">
        <w:rPr>
          <w:color w:val="231F20"/>
        </w:rPr>
        <w:t xml:space="preserve"> manuscript, without revealing the identity of the evaluator.</w:t>
      </w:r>
    </w:p>
    <w:p w:rsidR="000A1AEE" w:rsidRPr="00DE0304" w:rsidRDefault="000A1AEE" w:rsidP="001B008E">
      <w:pPr>
        <w:pStyle w:val="Textoindependiente"/>
        <w:spacing w:line="249" w:lineRule="auto"/>
        <w:ind w:left="114" w:right="140"/>
        <w:jc w:val="both"/>
      </w:pPr>
    </w:p>
    <w:p w:rsidR="009465A5" w:rsidRDefault="00DE0304" w:rsidP="001B008E">
      <w:pPr>
        <w:pStyle w:val="Textoindependiente"/>
        <w:jc w:val="both"/>
        <w:rPr>
          <w:color w:val="231F20"/>
        </w:rPr>
      </w:pPr>
      <w:r w:rsidRPr="00DE0304">
        <w:rPr>
          <w:color w:val="231F20"/>
        </w:rPr>
        <w:t>S</w:t>
      </w:r>
      <w:r w:rsidR="00866BB7">
        <w:rPr>
          <w:color w:val="231F20"/>
        </w:rPr>
        <w:t>o that the editorial process is</w:t>
      </w:r>
      <w:r w:rsidR="00A646D9" w:rsidRPr="00866BB7">
        <w:rPr>
          <w:color w:val="231F20"/>
        </w:rPr>
        <w:t xml:space="preserve"> efficient</w:t>
      </w:r>
      <w:r w:rsidRPr="00DE0304">
        <w:rPr>
          <w:color w:val="231F20"/>
        </w:rPr>
        <w:t xml:space="preserve"> and does not </w:t>
      </w:r>
      <w:r w:rsidR="00041D51">
        <w:rPr>
          <w:color w:val="231F20"/>
        </w:rPr>
        <w:t>cause</w:t>
      </w:r>
      <w:r w:rsidRPr="00DE0304">
        <w:rPr>
          <w:color w:val="231F20"/>
        </w:rPr>
        <w:t xml:space="preserve"> </w:t>
      </w:r>
      <w:r w:rsidR="00041D51" w:rsidRPr="00DE0304">
        <w:rPr>
          <w:color w:val="231F20"/>
        </w:rPr>
        <w:t>excessive</w:t>
      </w:r>
      <w:r w:rsidR="00041D51">
        <w:rPr>
          <w:color w:val="231F20"/>
        </w:rPr>
        <w:t xml:space="preserve"> waiting times for</w:t>
      </w:r>
      <w:r w:rsidR="00041D51" w:rsidRPr="00DE0304">
        <w:rPr>
          <w:color w:val="231F20"/>
        </w:rPr>
        <w:t xml:space="preserve"> </w:t>
      </w:r>
      <w:r w:rsidRPr="00DE0304">
        <w:rPr>
          <w:color w:val="231F20"/>
        </w:rPr>
        <w:t xml:space="preserve">the authors, we ask that you send us this questionnaire within a period of no more than 20 days to the email </w:t>
      </w:r>
      <w:hyperlink r:id="rId7" w:history="1">
        <w:r w:rsidRPr="008F5460">
          <w:rPr>
            <w:rStyle w:val="Hipervnculo"/>
          </w:rPr>
          <w:t>revistadeinvestigaciones@udi.edu.co</w:t>
        </w:r>
      </w:hyperlink>
    </w:p>
    <w:p w:rsidR="00DE0304" w:rsidRPr="00DE0304" w:rsidRDefault="00DE0304" w:rsidP="001B008E">
      <w:pPr>
        <w:pStyle w:val="Textoindependiente"/>
        <w:jc w:val="both"/>
        <w:rPr>
          <w:sz w:val="25"/>
        </w:rPr>
      </w:pPr>
    </w:p>
    <w:p w:rsidR="00DE0304" w:rsidRDefault="00DE0304" w:rsidP="001B008E">
      <w:pPr>
        <w:pStyle w:val="Textoindependiente"/>
        <w:ind w:left="114"/>
        <w:jc w:val="both"/>
        <w:rPr>
          <w:color w:val="231F20"/>
        </w:rPr>
      </w:pPr>
      <w:r w:rsidRPr="00DE0304">
        <w:rPr>
          <w:color w:val="231F20"/>
        </w:rPr>
        <w:t xml:space="preserve">The evaluation that you </w:t>
      </w:r>
      <w:r w:rsidR="00A646D9">
        <w:rPr>
          <w:color w:val="231F20"/>
        </w:rPr>
        <w:t>conduct</w:t>
      </w:r>
      <w:r w:rsidRPr="00DE0304">
        <w:rPr>
          <w:color w:val="231F20"/>
        </w:rPr>
        <w:t xml:space="preserve"> does not entail an economic sum or contractual commitment with the Publishing Institution. A certificate will be issued as evidence of participation in the process, which can be presented as evidence of the academic product that evaluations of this type represent </w:t>
      </w:r>
      <w:r w:rsidR="00A646D9">
        <w:rPr>
          <w:color w:val="231F20"/>
        </w:rPr>
        <w:t>to</w:t>
      </w:r>
      <w:r w:rsidRPr="00DE0304">
        <w:rPr>
          <w:color w:val="231F20"/>
        </w:rPr>
        <w:t xml:space="preserve"> the national science and technology system.</w:t>
      </w:r>
    </w:p>
    <w:p w:rsidR="00DE0304" w:rsidRDefault="00DE0304" w:rsidP="001B008E">
      <w:pPr>
        <w:pStyle w:val="Textoindependiente"/>
        <w:ind w:left="114"/>
        <w:jc w:val="both"/>
        <w:rPr>
          <w:color w:val="231F20"/>
        </w:rPr>
      </w:pPr>
    </w:p>
    <w:p w:rsidR="00AC07A3" w:rsidRDefault="00DE0304" w:rsidP="001B008E">
      <w:pPr>
        <w:pStyle w:val="Textoindependiente"/>
        <w:ind w:left="114"/>
        <w:jc w:val="both"/>
        <w:rPr>
          <w:color w:val="231F20"/>
        </w:rPr>
      </w:pPr>
      <w:r w:rsidRPr="00DE0304">
        <w:rPr>
          <w:color w:val="231F20"/>
        </w:rPr>
        <w:t>On behalf of the readers, we appreciate your time and effort.</w:t>
      </w:r>
    </w:p>
    <w:p w:rsidR="00DE0304" w:rsidRPr="00DE0304" w:rsidRDefault="00DE0304" w:rsidP="001B008E">
      <w:pPr>
        <w:pStyle w:val="Textoindependiente"/>
        <w:ind w:left="114"/>
        <w:jc w:val="both"/>
        <w:rPr>
          <w:color w:val="231F20"/>
        </w:rPr>
      </w:pPr>
    </w:p>
    <w:p w:rsidR="009465A5" w:rsidRPr="00EC6477" w:rsidRDefault="00B261B1" w:rsidP="001B008E">
      <w:pPr>
        <w:pStyle w:val="Textoindependiente"/>
        <w:jc w:val="both"/>
        <w:sectPr w:rsidR="009465A5" w:rsidRPr="00EC6477">
          <w:headerReference w:type="default" r:id="rId8"/>
          <w:footerReference w:type="default" r:id="rId9"/>
          <w:type w:val="continuous"/>
          <w:pgSz w:w="12240" w:h="15840"/>
          <w:pgMar w:top="720" w:right="580" w:bottom="280" w:left="600" w:header="720" w:footer="720" w:gutter="0"/>
          <w:cols w:space="720"/>
        </w:sectPr>
      </w:pPr>
      <w:r w:rsidRPr="00DE0304">
        <w:rPr>
          <w:color w:val="231F20"/>
        </w:rPr>
        <w:t xml:space="preserve">  </w:t>
      </w:r>
      <w:r w:rsidR="00DE0304" w:rsidRPr="00EC6477">
        <w:rPr>
          <w:color w:val="231F20"/>
        </w:rPr>
        <w:t>Editorial committee</w:t>
      </w:r>
    </w:p>
    <w:p w:rsidR="000A1AEE" w:rsidRDefault="00EC6477" w:rsidP="001B008E">
      <w:pPr>
        <w:pStyle w:val="Textoindependiente"/>
        <w:spacing w:line="249" w:lineRule="auto"/>
        <w:ind w:right="63"/>
        <w:jc w:val="both"/>
        <w:rPr>
          <w:color w:val="231F20"/>
        </w:rPr>
      </w:pPr>
      <w:r w:rsidRPr="00EC6477">
        <w:rPr>
          <w:color w:val="231F20"/>
        </w:rPr>
        <w:t>Please consider the following criteria:</w:t>
      </w:r>
    </w:p>
    <w:p w:rsidR="00EC6477" w:rsidRPr="00EC6477" w:rsidRDefault="00EC6477" w:rsidP="001B008E">
      <w:pPr>
        <w:pStyle w:val="Textoindependiente"/>
        <w:spacing w:line="249" w:lineRule="auto"/>
        <w:ind w:right="63"/>
        <w:jc w:val="both"/>
        <w:rPr>
          <w:color w:val="231F20"/>
        </w:rPr>
      </w:pPr>
    </w:p>
    <w:p w:rsidR="00EC6477" w:rsidRPr="00EC6477" w:rsidRDefault="00EC6477" w:rsidP="001B008E">
      <w:pPr>
        <w:shd w:val="clear" w:color="auto" w:fill="FFFFFF"/>
        <w:jc w:val="both"/>
        <w:rPr>
          <w:color w:val="231F20"/>
          <w:position w:val="9"/>
          <w:sz w:val="24"/>
          <w:szCs w:val="24"/>
        </w:rPr>
      </w:pPr>
      <w:r w:rsidRPr="00EC6477">
        <w:rPr>
          <w:color w:val="231F20"/>
          <w:position w:val="9"/>
          <w:sz w:val="24"/>
          <w:szCs w:val="24"/>
        </w:rPr>
        <w:t>• Theoretical basis: The theoretical foundation and argumentation are appropriate within the discipline to which the document belongs.</w:t>
      </w:r>
    </w:p>
    <w:p w:rsidR="00EC6477" w:rsidRPr="00EC6477" w:rsidRDefault="00EC6477" w:rsidP="001B008E">
      <w:pPr>
        <w:shd w:val="clear" w:color="auto" w:fill="FFFFFF"/>
        <w:jc w:val="both"/>
        <w:rPr>
          <w:color w:val="231F20"/>
          <w:position w:val="9"/>
          <w:sz w:val="24"/>
          <w:szCs w:val="24"/>
        </w:rPr>
      </w:pPr>
      <w:r w:rsidRPr="00EC6477">
        <w:rPr>
          <w:color w:val="231F20"/>
          <w:position w:val="9"/>
          <w:sz w:val="24"/>
          <w:szCs w:val="24"/>
        </w:rPr>
        <w:t>• Structure: Methodology and critical contrast of the subject and coherence between the parties, according to the academic and scientific productions.</w:t>
      </w:r>
    </w:p>
    <w:p w:rsidR="00EC6477" w:rsidRPr="00EC6477" w:rsidRDefault="00EC6477" w:rsidP="001B008E">
      <w:pPr>
        <w:shd w:val="clear" w:color="auto" w:fill="FFFFFF"/>
        <w:jc w:val="both"/>
        <w:rPr>
          <w:color w:val="231F20"/>
          <w:position w:val="9"/>
          <w:sz w:val="24"/>
          <w:szCs w:val="24"/>
        </w:rPr>
      </w:pPr>
      <w:r w:rsidRPr="00EC6477">
        <w:rPr>
          <w:color w:val="231F20"/>
          <w:position w:val="9"/>
          <w:sz w:val="24"/>
          <w:szCs w:val="24"/>
        </w:rPr>
        <w:t>• Contribution and originality: Current and relevant contribution in the area of knowledge.</w:t>
      </w:r>
    </w:p>
    <w:p w:rsidR="00EC6477" w:rsidRPr="00EC6477" w:rsidRDefault="00EC6477" w:rsidP="001B008E">
      <w:pPr>
        <w:shd w:val="clear" w:color="auto" w:fill="FFFFFF"/>
        <w:jc w:val="both"/>
        <w:rPr>
          <w:color w:val="231F20"/>
          <w:position w:val="9"/>
          <w:sz w:val="24"/>
          <w:szCs w:val="24"/>
        </w:rPr>
      </w:pPr>
      <w:r w:rsidRPr="00EC6477">
        <w:rPr>
          <w:color w:val="231F20"/>
          <w:position w:val="9"/>
          <w:sz w:val="24"/>
          <w:szCs w:val="24"/>
        </w:rPr>
        <w:t>• Sources: Relevance, timeliness, quality and citation regulations of the sources and bibliography used.</w:t>
      </w:r>
    </w:p>
    <w:p w:rsidR="00EC6477" w:rsidRDefault="00030A8A" w:rsidP="001B008E">
      <w:pPr>
        <w:shd w:val="clear" w:color="auto" w:fill="FFFFFF"/>
        <w:jc w:val="both"/>
        <w:rPr>
          <w:color w:val="231F20"/>
          <w:position w:val="9"/>
          <w:sz w:val="24"/>
          <w:szCs w:val="24"/>
        </w:rPr>
      </w:pPr>
      <w:r>
        <w:rPr>
          <w:color w:val="231F20"/>
          <w:position w:val="9"/>
          <w:sz w:val="24"/>
          <w:szCs w:val="24"/>
        </w:rPr>
        <w:t>• Language</w:t>
      </w:r>
      <w:r w:rsidR="00EC6477" w:rsidRPr="00EC6477">
        <w:rPr>
          <w:color w:val="231F20"/>
          <w:position w:val="9"/>
          <w:sz w:val="24"/>
          <w:szCs w:val="24"/>
        </w:rPr>
        <w:t>: The language</w:t>
      </w:r>
      <w:r>
        <w:rPr>
          <w:color w:val="231F20"/>
          <w:position w:val="9"/>
          <w:sz w:val="24"/>
          <w:szCs w:val="24"/>
        </w:rPr>
        <w:t xml:space="preserve"> (written, images and tables) is</w:t>
      </w:r>
      <w:r w:rsidR="00EC6477" w:rsidRPr="00EC6477">
        <w:rPr>
          <w:color w:val="231F20"/>
          <w:position w:val="9"/>
          <w:sz w:val="24"/>
          <w:szCs w:val="24"/>
        </w:rPr>
        <w:t xml:space="preserve"> clear, concise and easy to read; correct writing, lexicon and spelling</w:t>
      </w:r>
    </w:p>
    <w:p w:rsidR="001B008E" w:rsidRDefault="001B008E" w:rsidP="001B008E">
      <w:pPr>
        <w:shd w:val="clear" w:color="auto" w:fill="FFFFFF"/>
        <w:jc w:val="both"/>
        <w:rPr>
          <w:color w:val="231F20"/>
          <w:position w:val="9"/>
          <w:sz w:val="24"/>
          <w:szCs w:val="24"/>
        </w:rPr>
      </w:pPr>
      <w:bookmarkStart w:id="0" w:name="_GoBack"/>
      <w:bookmarkEnd w:id="0"/>
    </w:p>
    <w:p w:rsidR="00AC07A3" w:rsidRPr="00EC6477" w:rsidRDefault="00EC6477" w:rsidP="001B008E">
      <w:pPr>
        <w:shd w:val="clear" w:color="auto" w:fill="FFFFFF"/>
        <w:jc w:val="both"/>
        <w:rPr>
          <w:color w:val="111111"/>
          <w:sz w:val="24"/>
          <w:szCs w:val="24"/>
        </w:rPr>
      </w:pPr>
      <w:r w:rsidRPr="00EC6477">
        <w:rPr>
          <w:color w:val="111111"/>
          <w:sz w:val="24"/>
          <w:szCs w:val="24"/>
        </w:rPr>
        <w:t>According t</w:t>
      </w:r>
      <w:r w:rsidR="00A646D9">
        <w:rPr>
          <w:color w:val="111111"/>
          <w:sz w:val="24"/>
          <w:szCs w:val="24"/>
        </w:rPr>
        <w:t>o the type of article, where would</w:t>
      </w:r>
      <w:r w:rsidRPr="00EC6477">
        <w:rPr>
          <w:color w:val="111111"/>
          <w:sz w:val="24"/>
          <w:szCs w:val="24"/>
        </w:rPr>
        <w:t xml:space="preserve"> you find </w:t>
      </w:r>
      <w:proofErr w:type="gramStart"/>
      <w:r w:rsidRPr="00EC6477">
        <w:rPr>
          <w:color w:val="111111"/>
          <w:sz w:val="24"/>
          <w:szCs w:val="24"/>
        </w:rPr>
        <w:t>it?</w:t>
      </w:r>
      <w:r w:rsidR="00AC07A3" w:rsidRPr="00EC6477">
        <w:rPr>
          <w:color w:val="111111"/>
          <w:sz w:val="24"/>
          <w:szCs w:val="24"/>
        </w:rPr>
        <w:t>:</w:t>
      </w:r>
      <w:proofErr w:type="gramEnd"/>
      <w:r w:rsidR="00AC07A3" w:rsidRPr="00EC6477">
        <w:rPr>
          <w:color w:val="111111"/>
          <w:sz w:val="24"/>
          <w:szCs w:val="24"/>
        </w:rPr>
        <w:t>*</w:t>
      </w:r>
    </w:p>
    <w:p w:rsidR="00AC07A3" w:rsidRPr="00EC6477" w:rsidRDefault="00AC07A3" w:rsidP="00EC6477">
      <w:pPr>
        <w:shd w:val="clear" w:color="auto" w:fill="FFFFFF"/>
        <w:spacing w:before="240" w:after="240"/>
        <w:rPr>
          <w:color w:val="111111"/>
          <w:sz w:val="24"/>
          <w:szCs w:val="24"/>
        </w:rPr>
      </w:pPr>
      <w:r w:rsidRPr="00AC07A3">
        <w:rPr>
          <w:color w:val="111111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20.25pt;height:17.25pt" o:ole="">
            <v:imagedata r:id="rId10" o:title=""/>
          </v:shape>
          <w:control r:id="rId11" w:name="DefaultOcxName3" w:shapeid="_x0000_i1050"/>
        </w:object>
      </w:r>
      <w:r w:rsidRPr="00EC6477">
        <w:rPr>
          <w:color w:val="111111"/>
          <w:sz w:val="24"/>
          <w:szCs w:val="24"/>
        </w:rPr>
        <w:t> </w:t>
      </w:r>
      <w:r w:rsidR="00EC6477" w:rsidRPr="00EC6477">
        <w:rPr>
          <w:color w:val="111111"/>
          <w:sz w:val="24"/>
          <w:szCs w:val="24"/>
        </w:rPr>
        <w:t>Article of scientific and technological research</w:t>
      </w:r>
      <w:r w:rsidRPr="00EC6477">
        <w:rPr>
          <w:color w:val="111111"/>
          <w:sz w:val="24"/>
          <w:szCs w:val="24"/>
        </w:rPr>
        <w:br/>
      </w:r>
      <w:r w:rsidRPr="00AC07A3">
        <w:rPr>
          <w:color w:val="111111"/>
          <w:sz w:val="24"/>
          <w:szCs w:val="24"/>
        </w:rPr>
        <w:object w:dxaOrig="225" w:dyaOrig="225">
          <v:shape id="_x0000_i1053" type="#_x0000_t75" style="width:20.25pt;height:17.25pt" o:ole="">
            <v:imagedata r:id="rId12" o:title=""/>
          </v:shape>
          <w:control r:id="rId13" w:name="DefaultOcxName4" w:shapeid="_x0000_i1053"/>
        </w:object>
      </w:r>
      <w:r w:rsidRPr="00EC6477">
        <w:rPr>
          <w:color w:val="111111"/>
          <w:sz w:val="24"/>
          <w:szCs w:val="24"/>
        </w:rPr>
        <w:t> </w:t>
      </w:r>
      <w:r w:rsidR="00EC6477" w:rsidRPr="00EC6477">
        <w:rPr>
          <w:color w:val="111111"/>
          <w:sz w:val="24"/>
          <w:szCs w:val="24"/>
        </w:rPr>
        <w:t>Review article</w:t>
      </w:r>
      <w:r w:rsidRPr="00EC6477">
        <w:rPr>
          <w:color w:val="111111"/>
          <w:sz w:val="24"/>
          <w:szCs w:val="24"/>
        </w:rPr>
        <w:br/>
      </w:r>
      <w:r w:rsidRPr="00AC07A3">
        <w:rPr>
          <w:color w:val="111111"/>
          <w:sz w:val="24"/>
          <w:szCs w:val="24"/>
        </w:rPr>
        <w:object w:dxaOrig="225" w:dyaOrig="225">
          <v:shape id="_x0000_i1056" type="#_x0000_t75" style="width:20.25pt;height:17.25pt" o:ole="">
            <v:imagedata r:id="rId12" o:title=""/>
          </v:shape>
          <w:control r:id="rId14" w:name="DefaultOcxName5" w:shapeid="_x0000_i1056"/>
        </w:object>
      </w:r>
      <w:r w:rsidRPr="00EC6477">
        <w:rPr>
          <w:color w:val="111111"/>
          <w:sz w:val="24"/>
          <w:szCs w:val="24"/>
        </w:rPr>
        <w:t> </w:t>
      </w:r>
      <w:r w:rsidR="00EC6477" w:rsidRPr="00EC6477">
        <w:rPr>
          <w:color w:val="111111"/>
          <w:sz w:val="24"/>
          <w:szCs w:val="24"/>
        </w:rPr>
        <w:t>Case Report</w:t>
      </w:r>
    </w:p>
    <w:p w:rsidR="00AC07A3" w:rsidRPr="00EC6477" w:rsidRDefault="00EC6477" w:rsidP="00AC07A3">
      <w:pPr>
        <w:shd w:val="clear" w:color="auto" w:fill="FFFFFF"/>
        <w:spacing w:before="240" w:after="240"/>
        <w:rPr>
          <w:color w:val="111111"/>
          <w:sz w:val="24"/>
          <w:szCs w:val="24"/>
          <w:shd w:val="clear" w:color="auto" w:fill="FFFFFF"/>
        </w:rPr>
      </w:pPr>
      <w:r w:rsidRPr="00EC6477">
        <w:rPr>
          <w:color w:val="111111"/>
          <w:sz w:val="24"/>
          <w:szCs w:val="24"/>
        </w:rPr>
        <w:t>Define the acceptance or rejection of the article</w:t>
      </w:r>
      <w:r w:rsidR="00AC07A3" w:rsidRPr="00EC6477">
        <w:rPr>
          <w:color w:val="111111"/>
          <w:sz w:val="24"/>
          <w:szCs w:val="24"/>
        </w:rPr>
        <w:t>:</w:t>
      </w:r>
      <w:r w:rsidR="00AC07A3" w:rsidRPr="00EC6477">
        <w:rPr>
          <w:color w:val="111111"/>
          <w:sz w:val="24"/>
          <w:szCs w:val="24"/>
          <w:shd w:val="clear" w:color="auto" w:fill="FFFFFF"/>
        </w:rPr>
        <w:t>*</w:t>
      </w:r>
    </w:p>
    <w:p w:rsidR="00796C4F" w:rsidRDefault="00AC07A3" w:rsidP="00796C4F">
      <w:pPr>
        <w:shd w:val="clear" w:color="auto" w:fill="FFFFFF"/>
        <w:spacing w:before="120" w:after="120"/>
        <w:rPr>
          <w:color w:val="111111"/>
          <w:sz w:val="24"/>
          <w:szCs w:val="24"/>
        </w:rPr>
      </w:pPr>
      <w:r w:rsidRPr="00AC07A3">
        <w:rPr>
          <w:color w:val="111111"/>
          <w:sz w:val="24"/>
          <w:szCs w:val="24"/>
        </w:rPr>
        <w:object w:dxaOrig="225" w:dyaOrig="225">
          <v:shape id="_x0000_i1099" type="#_x0000_t75" style="width:20.25pt;height:17.25pt" o:ole="">
            <v:imagedata r:id="rId10" o:title=""/>
          </v:shape>
          <w:control r:id="rId15" w:name="DefaultOcxName6" w:shapeid="_x0000_i1099"/>
        </w:object>
      </w:r>
      <w:r w:rsidRPr="00EC6477">
        <w:rPr>
          <w:color w:val="111111"/>
          <w:sz w:val="24"/>
          <w:szCs w:val="24"/>
        </w:rPr>
        <w:t> </w:t>
      </w:r>
      <w:r w:rsidR="00EC6477" w:rsidRPr="00EC6477">
        <w:rPr>
          <w:color w:val="111111"/>
          <w:sz w:val="24"/>
          <w:szCs w:val="24"/>
        </w:rPr>
        <w:t>Approved</w:t>
      </w:r>
      <w:r w:rsidR="004D09BF">
        <w:rPr>
          <w:color w:val="111111"/>
          <w:sz w:val="24"/>
          <w:szCs w:val="24"/>
        </w:rPr>
        <w:t xml:space="preserve">       </w:t>
      </w:r>
    </w:p>
    <w:p w:rsidR="004D09BF" w:rsidRDefault="00796C4F" w:rsidP="00796C4F">
      <w:pPr>
        <w:shd w:val="clear" w:color="auto" w:fill="FFFFFF"/>
        <w:spacing w:before="120" w:after="120"/>
        <w:rPr>
          <w:color w:val="111111"/>
          <w:sz w:val="24"/>
          <w:szCs w:val="24"/>
        </w:rPr>
      </w:pPr>
      <w:r w:rsidRPr="00AC07A3">
        <w:rPr>
          <w:color w:val="111111"/>
          <w:sz w:val="24"/>
          <w:szCs w:val="24"/>
        </w:rPr>
        <w:object w:dxaOrig="225" w:dyaOrig="225">
          <v:shape id="_x0000_i1101" type="#_x0000_t75" style="width:20.25pt;height:17.25pt" o:ole="">
            <v:imagedata r:id="rId12" o:title=""/>
          </v:shape>
          <w:control r:id="rId16" w:name="DefaultOcxName81" w:shapeid="_x0000_i1101"/>
        </w:object>
      </w:r>
      <w:r w:rsidRPr="00EC6477">
        <w:rPr>
          <w:color w:val="111111"/>
          <w:sz w:val="24"/>
          <w:szCs w:val="24"/>
        </w:rPr>
        <w:t> </w:t>
      </w:r>
      <w:r w:rsidR="00EC6477" w:rsidRPr="00EC6477">
        <w:rPr>
          <w:color w:val="111111"/>
          <w:sz w:val="24"/>
          <w:szCs w:val="24"/>
        </w:rPr>
        <w:t>Approved with minor corrections</w:t>
      </w:r>
      <w:r w:rsidR="00AC07A3" w:rsidRPr="00EC6477">
        <w:rPr>
          <w:color w:val="111111"/>
          <w:sz w:val="24"/>
          <w:szCs w:val="24"/>
        </w:rPr>
        <w:t>. </w:t>
      </w:r>
      <w:r w:rsidR="00AC07A3" w:rsidRPr="00EC6477">
        <w:rPr>
          <w:color w:val="111111"/>
          <w:sz w:val="24"/>
          <w:szCs w:val="24"/>
        </w:rPr>
        <w:br/>
      </w:r>
      <w:r w:rsidR="00AC07A3" w:rsidRPr="00AC07A3">
        <w:rPr>
          <w:color w:val="111111"/>
          <w:sz w:val="24"/>
          <w:szCs w:val="24"/>
        </w:rPr>
        <w:object w:dxaOrig="225" w:dyaOrig="225">
          <v:shape id="_x0000_i1092" type="#_x0000_t75" style="width:20.25pt;height:17.25pt" o:ole="">
            <v:imagedata r:id="rId12" o:title=""/>
          </v:shape>
          <w:control r:id="rId17" w:name="DefaultOcxName8" w:shapeid="_x0000_i1092"/>
        </w:object>
      </w:r>
      <w:r w:rsidR="00AC07A3" w:rsidRPr="00EC6477">
        <w:rPr>
          <w:color w:val="111111"/>
          <w:sz w:val="24"/>
          <w:szCs w:val="24"/>
        </w:rPr>
        <w:t> </w:t>
      </w:r>
      <w:r w:rsidR="004D09BF" w:rsidRPr="004D09BF">
        <w:rPr>
          <w:color w:val="111111"/>
          <w:sz w:val="24"/>
          <w:szCs w:val="24"/>
        </w:rPr>
        <w:t>Approved with major corrections</w:t>
      </w:r>
      <w:r w:rsidR="00AC07A3" w:rsidRPr="004D09BF">
        <w:rPr>
          <w:color w:val="111111"/>
          <w:sz w:val="24"/>
          <w:szCs w:val="24"/>
        </w:rPr>
        <w:t>. </w:t>
      </w:r>
      <w:r w:rsidR="00AC07A3" w:rsidRPr="004D09BF">
        <w:rPr>
          <w:color w:val="111111"/>
          <w:sz w:val="24"/>
          <w:szCs w:val="24"/>
        </w:rPr>
        <w:br/>
      </w:r>
      <w:r w:rsidR="00AC07A3" w:rsidRPr="00AC07A3">
        <w:rPr>
          <w:color w:val="111111"/>
          <w:sz w:val="24"/>
          <w:szCs w:val="24"/>
        </w:rPr>
        <w:object w:dxaOrig="225" w:dyaOrig="225">
          <v:shape id="_x0000_i1065" type="#_x0000_t75" style="width:20.25pt;height:17.25pt" o:ole="">
            <v:imagedata r:id="rId12" o:title=""/>
          </v:shape>
          <w:control r:id="rId18" w:name="DefaultOcxName9" w:shapeid="_x0000_i1065"/>
        </w:object>
      </w:r>
      <w:r w:rsidR="00AC07A3" w:rsidRPr="004D09BF">
        <w:rPr>
          <w:color w:val="111111"/>
          <w:sz w:val="24"/>
          <w:szCs w:val="24"/>
        </w:rPr>
        <w:t> </w:t>
      </w:r>
      <w:r w:rsidR="004D09BF" w:rsidRPr="004D09BF">
        <w:rPr>
          <w:color w:val="111111"/>
          <w:sz w:val="24"/>
          <w:szCs w:val="24"/>
        </w:rPr>
        <w:t>Not publishable: The article is incomplete.</w:t>
      </w:r>
    </w:p>
    <w:p w:rsidR="00AC07A3" w:rsidRPr="004D09BF" w:rsidRDefault="00AC07A3" w:rsidP="00796C4F">
      <w:pPr>
        <w:shd w:val="clear" w:color="auto" w:fill="FFFFFF"/>
        <w:spacing w:before="120" w:after="120"/>
        <w:rPr>
          <w:color w:val="111111"/>
          <w:sz w:val="24"/>
          <w:szCs w:val="24"/>
        </w:rPr>
      </w:pPr>
      <w:r w:rsidRPr="00AC07A3">
        <w:rPr>
          <w:color w:val="111111"/>
          <w:sz w:val="24"/>
          <w:szCs w:val="24"/>
        </w:rPr>
        <w:object w:dxaOrig="225" w:dyaOrig="225">
          <v:shape id="_x0000_i1068" type="#_x0000_t75" style="width:20.25pt;height:17.25pt" o:ole="">
            <v:imagedata r:id="rId12" o:title=""/>
          </v:shape>
          <w:control r:id="rId19" w:name="DefaultOcxName10" w:shapeid="_x0000_i1068"/>
        </w:object>
      </w:r>
      <w:r w:rsidRPr="004D09BF">
        <w:rPr>
          <w:color w:val="111111"/>
          <w:sz w:val="24"/>
          <w:szCs w:val="24"/>
        </w:rPr>
        <w:t> </w:t>
      </w:r>
      <w:r w:rsidR="004D09BF" w:rsidRPr="004D09BF">
        <w:rPr>
          <w:color w:val="111111"/>
          <w:sz w:val="24"/>
          <w:szCs w:val="24"/>
        </w:rPr>
        <w:t>Not publishable: The technical content is not appropriate for the publication of the article.</w:t>
      </w:r>
    </w:p>
    <w:p w:rsidR="00AC07A3" w:rsidRPr="004D09BF" w:rsidRDefault="004D09BF" w:rsidP="00AC07A3">
      <w:pPr>
        <w:shd w:val="clear" w:color="auto" w:fill="FFFFFF"/>
        <w:spacing w:before="240" w:after="240"/>
        <w:rPr>
          <w:color w:val="111111"/>
          <w:sz w:val="24"/>
          <w:szCs w:val="24"/>
        </w:rPr>
      </w:pPr>
      <w:r w:rsidRPr="004D09BF">
        <w:rPr>
          <w:color w:val="111111"/>
          <w:sz w:val="24"/>
          <w:szCs w:val="24"/>
        </w:rPr>
        <w:t xml:space="preserve">Rate the article, with 5 being the highest grade and 1 the </w:t>
      </w:r>
      <w:r w:rsidR="00A646D9">
        <w:rPr>
          <w:color w:val="111111"/>
          <w:sz w:val="24"/>
          <w:szCs w:val="24"/>
        </w:rPr>
        <w:t>lowest</w:t>
      </w:r>
      <w:r w:rsidRPr="004D09BF">
        <w:rPr>
          <w:color w:val="111111"/>
          <w:sz w:val="24"/>
          <w:szCs w:val="24"/>
        </w:rPr>
        <w:t xml:space="preserve"> </w:t>
      </w:r>
      <w:r w:rsidR="00AC07A3" w:rsidRPr="004D09BF">
        <w:rPr>
          <w:color w:val="111111"/>
          <w:sz w:val="24"/>
          <w:szCs w:val="24"/>
        </w:rPr>
        <w:t>*</w:t>
      </w:r>
    </w:p>
    <w:p w:rsidR="00AC07A3" w:rsidRPr="00AC07A3" w:rsidRDefault="00AC07A3" w:rsidP="00AC07A3">
      <w:pPr>
        <w:shd w:val="clear" w:color="auto" w:fill="FFFFFF"/>
        <w:spacing w:before="240" w:after="240"/>
        <w:rPr>
          <w:color w:val="111111"/>
          <w:sz w:val="24"/>
          <w:szCs w:val="24"/>
        </w:rPr>
      </w:pPr>
      <w:r w:rsidRPr="00AC07A3">
        <w:rPr>
          <w:color w:val="111111"/>
          <w:sz w:val="24"/>
          <w:szCs w:val="24"/>
        </w:rPr>
        <w:object w:dxaOrig="225" w:dyaOrig="225">
          <v:shape id="_x0000_i1071" type="#_x0000_t75" style="width:20.25pt;height:17.25pt" o:ole="">
            <v:imagedata r:id="rId12" o:title=""/>
          </v:shape>
          <w:control r:id="rId20" w:name="DefaultOcxName11" w:shapeid="_x0000_i1071"/>
        </w:object>
      </w:r>
      <w:r w:rsidRPr="00AC07A3">
        <w:rPr>
          <w:color w:val="111111"/>
          <w:sz w:val="24"/>
          <w:szCs w:val="24"/>
        </w:rPr>
        <w:t> 1 </w:t>
      </w:r>
      <w:r w:rsidRPr="00AC07A3">
        <w:rPr>
          <w:color w:val="111111"/>
          <w:sz w:val="24"/>
          <w:szCs w:val="24"/>
        </w:rPr>
        <w:br/>
      </w:r>
      <w:r w:rsidRPr="00AC07A3">
        <w:rPr>
          <w:color w:val="111111"/>
          <w:sz w:val="24"/>
          <w:szCs w:val="24"/>
        </w:rPr>
        <w:object w:dxaOrig="225" w:dyaOrig="225">
          <v:shape id="_x0000_i1074" type="#_x0000_t75" style="width:20.25pt;height:17.25pt" o:ole="">
            <v:imagedata r:id="rId12" o:title=""/>
          </v:shape>
          <w:control r:id="rId21" w:name="DefaultOcxName12" w:shapeid="_x0000_i1074"/>
        </w:object>
      </w:r>
      <w:r w:rsidRPr="00AC07A3">
        <w:rPr>
          <w:color w:val="111111"/>
          <w:sz w:val="24"/>
          <w:szCs w:val="24"/>
        </w:rPr>
        <w:t> 2 </w:t>
      </w:r>
      <w:r w:rsidRPr="00AC07A3">
        <w:rPr>
          <w:color w:val="111111"/>
          <w:sz w:val="24"/>
          <w:szCs w:val="24"/>
        </w:rPr>
        <w:br/>
      </w:r>
      <w:r w:rsidRPr="00AC07A3">
        <w:rPr>
          <w:color w:val="111111"/>
          <w:sz w:val="24"/>
          <w:szCs w:val="24"/>
        </w:rPr>
        <w:object w:dxaOrig="225" w:dyaOrig="225">
          <v:shape id="_x0000_i1077" type="#_x0000_t75" style="width:20.25pt;height:17.25pt" o:ole="">
            <v:imagedata r:id="rId12" o:title=""/>
          </v:shape>
          <w:control r:id="rId22" w:name="DefaultOcxName13" w:shapeid="_x0000_i1077"/>
        </w:object>
      </w:r>
      <w:r w:rsidRPr="00AC07A3">
        <w:rPr>
          <w:color w:val="111111"/>
          <w:sz w:val="24"/>
          <w:szCs w:val="24"/>
        </w:rPr>
        <w:t> 3 </w:t>
      </w:r>
      <w:r w:rsidRPr="00AC07A3">
        <w:rPr>
          <w:color w:val="111111"/>
          <w:sz w:val="24"/>
          <w:szCs w:val="24"/>
        </w:rPr>
        <w:br/>
      </w:r>
      <w:r w:rsidRPr="00AC07A3">
        <w:rPr>
          <w:color w:val="111111"/>
          <w:sz w:val="24"/>
          <w:szCs w:val="24"/>
        </w:rPr>
        <w:object w:dxaOrig="225" w:dyaOrig="225">
          <v:shape id="_x0000_i1080" type="#_x0000_t75" style="width:20.25pt;height:17.25pt" o:ole="">
            <v:imagedata r:id="rId12" o:title=""/>
          </v:shape>
          <w:control r:id="rId23" w:name="DefaultOcxName14" w:shapeid="_x0000_i1080"/>
        </w:object>
      </w:r>
      <w:r w:rsidRPr="00AC07A3">
        <w:rPr>
          <w:color w:val="111111"/>
          <w:sz w:val="24"/>
          <w:szCs w:val="24"/>
        </w:rPr>
        <w:t> 4 </w:t>
      </w:r>
      <w:r w:rsidRPr="00AC07A3">
        <w:rPr>
          <w:color w:val="111111"/>
          <w:sz w:val="24"/>
          <w:szCs w:val="24"/>
        </w:rPr>
        <w:br/>
      </w:r>
      <w:r w:rsidRPr="00AC07A3">
        <w:rPr>
          <w:color w:val="111111"/>
          <w:sz w:val="24"/>
          <w:szCs w:val="24"/>
        </w:rPr>
        <w:object w:dxaOrig="225" w:dyaOrig="225">
          <v:shape id="_x0000_i1083" type="#_x0000_t75" style="width:20.25pt;height:17.25pt" o:ole="">
            <v:imagedata r:id="rId12" o:title=""/>
          </v:shape>
          <w:control r:id="rId24" w:name="DefaultOcxName15" w:shapeid="_x0000_i1083"/>
        </w:object>
      </w:r>
      <w:r w:rsidRPr="00AC07A3">
        <w:rPr>
          <w:color w:val="111111"/>
          <w:sz w:val="24"/>
          <w:szCs w:val="24"/>
        </w:rPr>
        <w:t> 5 </w:t>
      </w:r>
    </w:p>
    <w:p w:rsidR="009465A5" w:rsidRPr="00AC07A3" w:rsidRDefault="009465A5" w:rsidP="00AC07A3">
      <w:pPr>
        <w:rPr>
          <w:sz w:val="24"/>
          <w:szCs w:val="24"/>
          <w:lang w:val="es-ES"/>
        </w:rPr>
        <w:sectPr w:rsidR="009465A5" w:rsidRPr="00AC07A3">
          <w:pgSz w:w="12240" w:h="15840"/>
          <w:pgMar w:top="680" w:right="580" w:bottom="280" w:left="600" w:header="720" w:footer="720" w:gutter="0"/>
          <w:cols w:space="720"/>
        </w:sectPr>
      </w:pPr>
    </w:p>
    <w:p w:rsidR="001B008E" w:rsidRDefault="00B836AB" w:rsidP="00AC07A3"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845300" cy="2578100"/>
                <wp:effectExtent l="9525" t="9525" r="12700" b="12700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2578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6AB" w:rsidRDefault="00B836AB" w:rsidP="00B836AB">
                            <w:pPr>
                              <w:pStyle w:val="Textoindependiente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B836AB" w:rsidRPr="004D09BF" w:rsidRDefault="004D09BF" w:rsidP="00B836AB">
                            <w:pPr>
                              <w:pStyle w:val="Textoindependiente"/>
                              <w:ind w:left="26"/>
                            </w:pPr>
                            <w:r w:rsidRPr="004D09BF">
                              <w:rPr>
                                <w:color w:val="231F20"/>
                              </w:rPr>
                              <w:t>OBSERVATIONS (Required field, add files if necessary)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width:539pt;height:20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X4gwIAAAgFAAAOAAAAZHJzL2Uyb0RvYy54bWysVNtu2zAMfR+wfxD0nvpSJ02NOkVnJ8OA&#10;7gJ0+wDFkmNhtuhJSuxu2L+PkuM02V6GYX6QKYk6PKQOdXc/tA05CG0kqIxGVyElQpXApdpl9Mvn&#10;zWxJibFMcdaAEhl9Fober16/uuu7VMRQQ8OFJgiiTNp3Ga2t7dIgMGUtWmauoBMKNyvQLbM41buA&#10;a9YjetsEcRgugh407zSUwhhcLcZNuvL4VSVK+7GqjLCkyShys37Ufty6MVjdsXSnWVfL8kiD/QOL&#10;lkmFQU9QBbOM7LX8A6qVpQYDlb0qoQ2gqmQpfA6YTRT+ls1TzTrhc8HimO5UJvP/YMsPh0+aSJ7R&#10;OSWKtXhF+Z5xDYQLYsVggcxdkfrOpOj71KG3Hd7AgJftEzbdI5RfDVGQ10ztxIPW0NeCcSQZuZPB&#10;2dERxziQbf8eOEZjewseaKh06yqINSGIjpf1fLog5EFKXFwsk/l1iFsl7sXzm2WEExeDpdPxThv7&#10;VkBLnJFRjQrw8OzwaOzoOrm4aAo2smlwnaWNIj1yjm8Q080NNJK7XT/Ru23eaHJgKKT4OtrEU+AL&#10;t1ZalHMj24wuQ/eNAnP1WCvuw1gmm9FG1o1y4Jgekjtao2x+3Ia36+V6mcySeLGeJWFRzB42eTJb&#10;bKKbeXFd5HkR/XQ8oyStJedCOaqThKPk7yRybKZRfCcRX6RkzjPf+O9Y8jO34JKGvxHMavr77LwQ&#10;3N2PKrDDdsCCOHVsgT+jJDSM7YnPCRo16O+U9NiaGTXf9kwLSpp3CmXl+ngy9GRsJ4OpEo9m1FIy&#10;mrkd+33fabmrEXkUroIHlF4lvSheWBwFi+3myR+fBtfP53Pv9fKArX4BAAD//wMAUEsDBBQABgAI&#10;AAAAIQD4ZRf62gAAAAYBAAAPAAAAZHJzL2Rvd25yZXYueG1sTI/BasMwEETvhf6D2EJujVRT0uBa&#10;DqWQYwhNe8ltY60tU2vlWHLs/H2VXtrLwDDLzNtiM7tOXGgIrWcNT0sFgrjypuVGw9fn9nENIkRk&#10;g51n0nClAJvy/q7A3PiJP+hyiI1IJRxy1GBj7HMpQ2XJYVj6njhltR8cxmSHRpoBp1TuOpkptZIO&#10;W04LFnt6t1R9H0anYaz7cN5mdJ6nXdMed3af1dVe68XD/PYKItIc/47hhp/QoUxMJz+yCaLTkB6J&#10;v3rL1Ms6+ZOGZ7VSIMtC/scvfwAAAP//AwBQSwECLQAUAAYACAAAACEAtoM4kv4AAADhAQAAEwAA&#10;AAAAAAAAAAAAAAAAAAAAW0NvbnRlbnRfVHlwZXNdLnhtbFBLAQItABQABgAIAAAAIQA4/SH/1gAA&#10;AJQBAAALAAAAAAAAAAAAAAAAAC8BAABfcmVscy8ucmVsc1BLAQItABQABgAIAAAAIQCmdjX4gwIA&#10;AAgFAAAOAAAAAAAAAAAAAAAAAC4CAABkcnMvZTJvRG9jLnhtbFBLAQItABQABgAIAAAAIQD4ZRf6&#10;2gAAAAYBAAAPAAAAAAAAAAAAAAAAAN0EAABkcnMvZG93bnJldi54bWxQSwUGAAAAAAQABADzAAAA&#10;5AUAAAAA&#10;" filled="f" strokecolor="#231f20" strokeweight="1pt">
                <v:textbox inset="0,0,0,0">
                  <w:txbxContent>
                    <w:p w:rsidR="00B836AB" w:rsidRDefault="00B836AB" w:rsidP="00B836AB">
                      <w:pPr>
                        <w:pStyle w:val="Textoindependiente"/>
                        <w:spacing w:before="3"/>
                        <w:rPr>
                          <w:sz w:val="25"/>
                        </w:rPr>
                      </w:pPr>
                    </w:p>
                    <w:p w:rsidR="00B836AB" w:rsidRPr="004D09BF" w:rsidRDefault="004D09BF" w:rsidP="00B836AB">
                      <w:pPr>
                        <w:pStyle w:val="Textoindependiente"/>
                        <w:ind w:left="26"/>
                      </w:pPr>
                      <w:r w:rsidRPr="004D09BF">
                        <w:rPr>
                          <w:color w:val="231F20"/>
                        </w:rPr>
                        <w:t>OBSERVATIONS (Required field, add files if necessary)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B008E" w:rsidRPr="001B008E" w:rsidRDefault="001B008E" w:rsidP="001B008E"/>
    <w:p w:rsidR="001B008E" w:rsidRPr="001B008E" w:rsidRDefault="001B008E" w:rsidP="001B008E"/>
    <w:p w:rsidR="001B008E" w:rsidRPr="001B008E" w:rsidRDefault="001B008E" w:rsidP="001B008E"/>
    <w:p w:rsidR="001B008E" w:rsidRPr="001B008E" w:rsidRDefault="001B008E" w:rsidP="001B008E"/>
    <w:p w:rsidR="001B008E" w:rsidRPr="001B008E" w:rsidRDefault="001B008E" w:rsidP="001B008E"/>
    <w:p w:rsidR="001B008E" w:rsidRPr="001B008E" w:rsidRDefault="001B008E" w:rsidP="001B008E"/>
    <w:p w:rsidR="001B008E" w:rsidRDefault="001B008E" w:rsidP="001B008E"/>
    <w:p w:rsidR="001B008E" w:rsidRDefault="001B008E" w:rsidP="001B008E"/>
    <w:p w:rsidR="00D31E1E" w:rsidRDefault="001B008E" w:rsidP="001B008E">
      <w:pPr>
        <w:tabs>
          <w:tab w:val="left" w:pos="4335"/>
        </w:tabs>
        <w:jc w:val="center"/>
      </w:pPr>
      <w:r>
        <w:t>______________________________</w:t>
      </w:r>
    </w:p>
    <w:p w:rsidR="001B008E" w:rsidRPr="001B008E" w:rsidRDefault="001B008E" w:rsidP="001B008E">
      <w:pPr>
        <w:tabs>
          <w:tab w:val="left" w:pos="4335"/>
        </w:tabs>
        <w:jc w:val="center"/>
      </w:pPr>
      <w:r w:rsidRPr="001B008E">
        <w:t>Evaluator's signature</w:t>
      </w:r>
    </w:p>
    <w:sectPr w:rsidR="001B008E" w:rsidRPr="001B008E">
      <w:pgSz w:w="12240" w:h="15840"/>
      <w:pgMar w:top="720" w:right="5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7BB" w:rsidRDefault="002857BB" w:rsidP="00BA15F8">
      <w:r>
        <w:separator/>
      </w:r>
    </w:p>
  </w:endnote>
  <w:endnote w:type="continuationSeparator" w:id="0">
    <w:p w:rsidR="002857BB" w:rsidRDefault="002857BB" w:rsidP="00BA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F8" w:rsidRPr="00B06D2E" w:rsidRDefault="00BA15F8" w:rsidP="00BA15F8">
    <w:pPr>
      <w:pStyle w:val="Textoindependiente"/>
      <w:spacing w:before="90"/>
      <w:ind w:left="2166"/>
      <w:rPr>
        <w:lang w:val="es-ES"/>
      </w:rPr>
    </w:pPr>
    <w:r w:rsidRPr="00B06D2E">
      <w:rPr>
        <w:color w:val="231F20"/>
        <w:lang w:val="es-ES"/>
      </w:rPr>
      <w:t>I+D Revista de Investigaciones ISSN 2256-1676 e-ISSN 2539 519X</w:t>
    </w:r>
  </w:p>
  <w:p w:rsidR="00BA15F8" w:rsidRPr="00B06D2E" w:rsidRDefault="00BA15F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7BB" w:rsidRDefault="002857BB" w:rsidP="00BA15F8">
      <w:r>
        <w:separator/>
      </w:r>
    </w:p>
  </w:footnote>
  <w:footnote w:type="continuationSeparator" w:id="0">
    <w:p w:rsidR="002857BB" w:rsidRDefault="002857BB" w:rsidP="00BA1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F8" w:rsidRDefault="00BA15F8" w:rsidP="00BA15F8">
    <w:pPr>
      <w:pStyle w:val="Encabezado"/>
      <w:tabs>
        <w:tab w:val="clear" w:pos="8838"/>
        <w:tab w:val="left" w:pos="7596"/>
      </w:tabs>
    </w:pPr>
    <w:r>
      <w:rPr>
        <w:noProof/>
      </w:rPr>
      <w:drawing>
        <wp:inline distT="0" distB="0" distL="0" distR="0" wp14:anchorId="55B957FD" wp14:editId="42716724">
          <wp:extent cx="3454305" cy="6705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DI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1108" cy="671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138EAEF1" wp14:editId="63DA0560">
          <wp:extent cx="2560320" cy="768096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126" cy="78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15F8" w:rsidRDefault="00BA15F8" w:rsidP="00BA15F8">
    <w:pPr>
      <w:pStyle w:val="Encabezado"/>
      <w:tabs>
        <w:tab w:val="clear" w:pos="8838"/>
        <w:tab w:val="left" w:pos="7596"/>
      </w:tabs>
    </w:pPr>
  </w:p>
  <w:p w:rsidR="00BA15F8" w:rsidRDefault="00BA15F8" w:rsidP="00BA15F8">
    <w:pPr>
      <w:pStyle w:val="Textoindependiente"/>
      <w:spacing w:before="8"/>
      <w:rPr>
        <w:sz w:val="22"/>
      </w:rPr>
    </w:pPr>
  </w:p>
  <w:p w:rsidR="00BA15F8" w:rsidRDefault="00AC07A3" w:rsidP="00BA15F8">
    <w:pPr>
      <w:pStyle w:val="Textoindependiente"/>
      <w:spacing w:before="11"/>
      <w:rPr>
        <w:sz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E0D2C0F" wp14:editId="1A6022C7">
              <wp:simplePos x="0" y="0"/>
              <wp:positionH relativeFrom="page">
                <wp:posOffset>462915</wp:posOffset>
              </wp:positionH>
              <wp:positionV relativeFrom="paragraph">
                <wp:posOffset>125095</wp:posOffset>
              </wp:positionV>
              <wp:extent cx="6858000" cy="0"/>
              <wp:effectExtent l="15240" t="19050" r="13335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A4F477" id="Line 1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45pt,9.85pt" to="576.4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a2FQIAACkEAAAOAAAAZHJzL2Uyb0RvYy54bWysU9uO2yAQfa/Uf0C8J76sk2atOKvKTvqS&#10;tpF2+wEEcIyKAQGJE1X99w7k0qb7sqr6ghnPcDgz5zB/OvYSHbh1QqsKZ+MUI66oZkLtKvztZTWa&#10;YeQ8UYxIrXiFT9zhp8X7d/PBlDzXnZaMWwQgypWDqXDnvSmTxNGO98SNteEKkq22PfEQ2l3CLBkA&#10;vZdJnqbTZNCWGaspdw7+NuckXkT8tuXUf21bxz2SFQZuPq42rtuwJos5KXeWmE7QCw3yDyx6IhRc&#10;eoNqiCdob8UrqF5Qq51u/ZjqPtFtKyiPPUA3WfpXN88dMTz2AsNx5jYm9/9g6ZfDxiLBKpxjpEgP&#10;Eq2F4igLkxmMK6GgVhsbeqNH9WzWmn53SOm6I2rHI8OXk4Fj8URydyQEzgD+dvisGdSQvddxTMfW&#10;9gESBoCOUY3TTQ1+9IjCz+lsMktTEI1ecwkprweNdf4T1z0KmwpL4ByByWHtPFCH0mtJuEfplZAy&#10;ii0VGqDbSQHQIeW0FCxkY2B321padCDgl/whW+XRIoB2V2b1XrGI1nHClpe9J0Ke91AvVcCDXoDP&#10;ZXc2xI/H9HE5W86KUZFPl6MibZrRx1VdjKar7MOkeWjqusl+BmpZUXaCMa4Cu6s5s+Jt4l+eydlW&#10;N3ve5pDco8eBAdnrN5KOYgb9zk7Yanba2DDboCv4MRZf3k4w/J9xrPr9whe/AAAA//8DAFBLAwQU&#10;AAYACAAAACEAmLFIrNwAAAAJAQAADwAAAGRycy9kb3ducmV2LnhtbEyPwU7DMBBE70j8g7VIXBB1&#10;EqmUhDgVVOIAF4TpB7jxNo4ar6PYTdO/r6MeynHfjGZnyvVkOzbi4FtHAtJFAgypdrqlRsD27/P5&#10;FZgPirTqHKGAM3pYV/d3pSq0O9EvjjI0LIaQL5QAE0JfcO5rg1b5heuRorZ3g1UhnkPD9aBOMdx2&#10;PEuSF25VS/GDUT1uDNYHebQC5Hf6I6XNvsbcPG39YbnZf2gpxOPD9P4GLOAUbmaY68fqUMVOO3ck&#10;7VknYJXl0Rl5vgI26+lyJrsr4VXJ/y+oLgAAAP//AwBQSwECLQAUAAYACAAAACEAtoM4kv4AAADh&#10;AQAAEwAAAAAAAAAAAAAAAAAAAAAAW0NvbnRlbnRfVHlwZXNdLnhtbFBLAQItABQABgAIAAAAIQA4&#10;/SH/1gAAAJQBAAALAAAAAAAAAAAAAAAAAC8BAABfcmVscy8ucmVsc1BLAQItABQABgAIAAAAIQDk&#10;pKa2FQIAACkEAAAOAAAAAAAAAAAAAAAAAC4CAABkcnMvZTJvRG9jLnhtbFBLAQItABQABgAIAAAA&#10;IQCYsUis3AAAAAkBAAAPAAAAAAAAAAAAAAAAAG8EAABkcnMvZG93bnJldi54bWxQSwUGAAAAAAQA&#10;BADzAAAAeAUAAAAA&#10;" strokecolor="#231f20" strokeweight="2pt">
              <w10:wrap type="topAndBottom" anchorx="page"/>
            </v:line>
          </w:pict>
        </mc:Fallback>
      </mc:AlternateContent>
    </w:r>
  </w:p>
  <w:p w:rsidR="00BA15F8" w:rsidRDefault="00BA15F8" w:rsidP="00BA15F8">
    <w:pPr>
      <w:pStyle w:val="Encabezado"/>
      <w:tabs>
        <w:tab w:val="clear" w:pos="8838"/>
        <w:tab w:val="left" w:pos="75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A1F70"/>
    <w:multiLevelType w:val="hybridMultilevel"/>
    <w:tmpl w:val="67405D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A5"/>
    <w:rsid w:val="00030A8A"/>
    <w:rsid w:val="00041D51"/>
    <w:rsid w:val="000A1AEE"/>
    <w:rsid w:val="001B008E"/>
    <w:rsid w:val="002857BB"/>
    <w:rsid w:val="002E53BC"/>
    <w:rsid w:val="004D09BF"/>
    <w:rsid w:val="0062353C"/>
    <w:rsid w:val="006E606C"/>
    <w:rsid w:val="00764EFA"/>
    <w:rsid w:val="00796C4F"/>
    <w:rsid w:val="00866BB7"/>
    <w:rsid w:val="009465A5"/>
    <w:rsid w:val="009E2830"/>
    <w:rsid w:val="00A646D9"/>
    <w:rsid w:val="00AC07A3"/>
    <w:rsid w:val="00B06D2E"/>
    <w:rsid w:val="00B261B1"/>
    <w:rsid w:val="00B5592F"/>
    <w:rsid w:val="00B836AB"/>
    <w:rsid w:val="00BA15F8"/>
    <w:rsid w:val="00BC3E4E"/>
    <w:rsid w:val="00C31275"/>
    <w:rsid w:val="00D31E1E"/>
    <w:rsid w:val="00DE0304"/>
    <w:rsid w:val="00E0535F"/>
    <w:rsid w:val="00E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6D59C37"/>
  <w15:docId w15:val="{9E53272C-490D-4056-95F6-054AADA0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A15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15F8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A15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5F8"/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D2E"/>
    <w:rPr>
      <w:rFonts w:ascii="Tahoma" w:eastAsia="Times New Roman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B06D2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6D2E"/>
    <w:pPr>
      <w:widowControl/>
      <w:autoSpaceDE/>
      <w:autoSpaceDN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6D2E"/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06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hyperlink" Target="mailto:revistadeinvestigaciones@udi.edu.co" TargetMode="Externa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3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</dc:creator>
  <cp:lastModifiedBy>mileidy alvarez melgarejo</cp:lastModifiedBy>
  <cp:revision>2</cp:revision>
  <dcterms:created xsi:type="dcterms:W3CDTF">2019-04-08T16:14:00Z</dcterms:created>
  <dcterms:modified xsi:type="dcterms:W3CDTF">2019-04-08T16:14:00Z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2017-09-29T00:00:00Z</vt:filetime>
  </property>
</Properties>
</file>